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FB7C" w14:textId="77777777" w:rsidR="00FE067E" w:rsidRPr="00B13B8A" w:rsidRDefault="00CD36CF" w:rsidP="00CC1F3B">
      <w:pPr>
        <w:pStyle w:val="TitlePageOrigin"/>
        <w:rPr>
          <w:color w:val="auto"/>
        </w:rPr>
      </w:pPr>
      <w:r w:rsidRPr="00B13B8A">
        <w:rPr>
          <w:color w:val="auto"/>
        </w:rPr>
        <w:t>WEST virginia legislature</w:t>
      </w:r>
    </w:p>
    <w:p w14:paraId="710FAA2C" w14:textId="77777777" w:rsidR="00CD36CF" w:rsidRPr="00B13B8A" w:rsidRDefault="00CD36CF" w:rsidP="00CC1F3B">
      <w:pPr>
        <w:pStyle w:val="TitlePageSession"/>
        <w:rPr>
          <w:color w:val="auto"/>
        </w:rPr>
      </w:pPr>
      <w:r w:rsidRPr="00B13B8A">
        <w:rPr>
          <w:color w:val="auto"/>
        </w:rPr>
        <w:t>20</w:t>
      </w:r>
      <w:r w:rsidR="00CB1ADC" w:rsidRPr="00B13B8A">
        <w:rPr>
          <w:color w:val="auto"/>
        </w:rPr>
        <w:t>2</w:t>
      </w:r>
      <w:r w:rsidR="004D36C4" w:rsidRPr="00B13B8A">
        <w:rPr>
          <w:color w:val="auto"/>
        </w:rPr>
        <w:t>1</w:t>
      </w:r>
      <w:r w:rsidRPr="00B13B8A">
        <w:rPr>
          <w:color w:val="auto"/>
        </w:rPr>
        <w:t xml:space="preserve"> regular session</w:t>
      </w:r>
    </w:p>
    <w:p w14:paraId="010049EE" w14:textId="77777777" w:rsidR="00CD36CF" w:rsidRPr="00B13B8A" w:rsidRDefault="00F1543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13B8A">
            <w:rPr>
              <w:color w:val="auto"/>
            </w:rPr>
            <w:t>Introduced</w:t>
          </w:r>
        </w:sdtContent>
      </w:sdt>
    </w:p>
    <w:p w14:paraId="0320F154" w14:textId="52A2B9ED" w:rsidR="00CD36CF" w:rsidRPr="00B13B8A" w:rsidRDefault="00F1543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13B8A">
            <w:rPr>
              <w:color w:val="auto"/>
            </w:rPr>
            <w:t>House</w:t>
          </w:r>
        </w:sdtContent>
      </w:sdt>
      <w:r w:rsidR="00303684" w:rsidRPr="00B13B8A">
        <w:rPr>
          <w:color w:val="auto"/>
        </w:rPr>
        <w:t xml:space="preserve"> </w:t>
      </w:r>
      <w:r w:rsidR="00CD36CF" w:rsidRPr="00B13B8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2166</w:t>
          </w:r>
        </w:sdtContent>
      </w:sdt>
    </w:p>
    <w:p w14:paraId="21D6CA08" w14:textId="499A7D1B" w:rsidR="00CD36CF" w:rsidRPr="00B13B8A" w:rsidRDefault="00CD36CF" w:rsidP="00CC1F3B">
      <w:pPr>
        <w:pStyle w:val="Sponsors"/>
        <w:rPr>
          <w:color w:val="auto"/>
        </w:rPr>
      </w:pPr>
      <w:r w:rsidRPr="00B13B8A">
        <w:rPr>
          <w:color w:val="auto"/>
        </w:rPr>
        <w:t xml:space="preserve">By </w:t>
      </w:r>
      <w:sdt>
        <w:sdtPr>
          <w:rPr>
            <w:color w:val="auto"/>
          </w:rPr>
          <w:tag w:val="Sponsors"/>
          <w:id w:val="1589585889"/>
          <w:placeholder>
            <w:docPart w:val="BC6A277E70A54C5D83F0F91084EB54B0"/>
          </w:placeholder>
          <w:text w:multiLine="1"/>
        </w:sdtPr>
        <w:sdtEndPr/>
        <w:sdtContent>
          <w:r w:rsidR="00B13B8A" w:rsidRPr="00B13B8A">
            <w:rPr>
              <w:color w:val="auto"/>
            </w:rPr>
            <w:t>D</w:t>
          </w:r>
          <w:r w:rsidR="00A07829" w:rsidRPr="00B13B8A">
            <w:rPr>
              <w:color w:val="auto"/>
            </w:rPr>
            <w:t>elegate</w:t>
          </w:r>
          <w:r w:rsidR="0074548C">
            <w:rPr>
              <w:color w:val="auto"/>
            </w:rPr>
            <w:t>s</w:t>
          </w:r>
          <w:r w:rsidR="00A07829" w:rsidRPr="00B13B8A">
            <w:rPr>
              <w:color w:val="auto"/>
            </w:rPr>
            <w:t xml:space="preserve"> </w:t>
          </w:r>
          <w:r w:rsidR="00B13B8A" w:rsidRPr="00B13B8A">
            <w:rPr>
              <w:color w:val="auto"/>
            </w:rPr>
            <w:t>P</w:t>
          </w:r>
          <w:r w:rsidR="00A07829" w:rsidRPr="00B13B8A">
            <w:rPr>
              <w:color w:val="auto"/>
            </w:rPr>
            <w:t>ack</w:t>
          </w:r>
          <w:r w:rsidR="0074548C">
            <w:rPr>
              <w:color w:val="auto"/>
            </w:rPr>
            <w:t xml:space="preserve"> and Fleisschauer</w:t>
          </w:r>
        </w:sdtContent>
      </w:sdt>
    </w:p>
    <w:p w14:paraId="481161D1" w14:textId="337323AC" w:rsidR="00E831B3" w:rsidRPr="00B13B8A" w:rsidRDefault="00CD36CF" w:rsidP="00CC1F3B">
      <w:pPr>
        <w:pStyle w:val="References"/>
        <w:rPr>
          <w:color w:val="auto"/>
        </w:rPr>
      </w:pPr>
      <w:r w:rsidRPr="00B13B8A">
        <w:rPr>
          <w:color w:val="auto"/>
        </w:rPr>
        <w:t>[</w:t>
      </w:r>
      <w:sdt>
        <w:sdtPr>
          <w:rPr>
            <w:color w:val="auto"/>
          </w:rPr>
          <w:tag w:val="References"/>
          <w:id w:val="-1043047873"/>
          <w:placeholder>
            <w:docPart w:val="460D713500284C7FB4932CF3609CC106"/>
          </w:placeholder>
          <w:text w:multiLine="1"/>
        </w:sdtPr>
        <w:sdtEndPr/>
        <w:sdtContent>
          <w:r w:rsidR="00F15433">
            <w:rPr>
              <w:color w:val="auto"/>
            </w:rPr>
            <w:t>Introduced February 10, 2021; Referred to the Committee on Health and Human Resources</w:t>
          </w:r>
        </w:sdtContent>
      </w:sdt>
      <w:r w:rsidRPr="00B13B8A">
        <w:rPr>
          <w:color w:val="auto"/>
        </w:rPr>
        <w:t>]</w:t>
      </w:r>
    </w:p>
    <w:p w14:paraId="5DE2765D" w14:textId="16CCCB8F" w:rsidR="00303684" w:rsidRPr="00B13B8A" w:rsidRDefault="0000526A" w:rsidP="00CC1F3B">
      <w:pPr>
        <w:pStyle w:val="TitleSection"/>
        <w:rPr>
          <w:color w:val="auto"/>
        </w:rPr>
      </w:pPr>
      <w:r w:rsidRPr="00B13B8A">
        <w:rPr>
          <w:color w:val="auto"/>
        </w:rPr>
        <w:lastRenderedPageBreak/>
        <w:t>A BILL</w:t>
      </w:r>
      <w:r w:rsidR="00DF1F12" w:rsidRPr="00B13B8A">
        <w:rPr>
          <w:color w:val="auto"/>
        </w:rPr>
        <w:t xml:space="preserve"> to amend the Code of West Virginia, 1931, as amended, by adding thereto a new section, designated, §33-51-11, relating to reducing the cost of prescription drugs; and requiring certain compensation received from a pharmaceutical manufacturer, </w:t>
      </w:r>
      <w:r w:rsidR="00BC5D8C" w:rsidRPr="00B13B8A">
        <w:rPr>
          <w:color w:val="auto"/>
        </w:rPr>
        <w:t>developer,</w:t>
      </w:r>
      <w:r w:rsidR="00DF1F12" w:rsidRPr="00B13B8A">
        <w:rPr>
          <w:color w:val="auto"/>
        </w:rPr>
        <w:t xml:space="preserve"> or labeler to be used for benefit of covered persons.</w:t>
      </w:r>
    </w:p>
    <w:p w14:paraId="53E3B170" w14:textId="77777777" w:rsidR="00303684" w:rsidRPr="00B13B8A" w:rsidRDefault="00303684" w:rsidP="00CC1F3B">
      <w:pPr>
        <w:pStyle w:val="EnactingClause"/>
        <w:rPr>
          <w:color w:val="auto"/>
        </w:rPr>
        <w:sectPr w:rsidR="00303684" w:rsidRPr="00B13B8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3B8A">
        <w:rPr>
          <w:color w:val="auto"/>
        </w:rPr>
        <w:t>Be it enacted by the Legislature of West Virginia:</w:t>
      </w:r>
    </w:p>
    <w:p w14:paraId="3C0E5403" w14:textId="77777777" w:rsidR="00DF1F12" w:rsidRPr="00B13B8A" w:rsidRDefault="00DF1F12" w:rsidP="00DF1F12">
      <w:pPr>
        <w:pStyle w:val="ArticleHeading"/>
        <w:widowControl/>
        <w:rPr>
          <w:color w:val="auto"/>
        </w:rPr>
      </w:pPr>
      <w:r w:rsidRPr="00B13B8A">
        <w:rPr>
          <w:color w:val="auto"/>
        </w:rPr>
        <w:t>ARTICLE 51. PHARMACY AUDIT INTEGRITY ACT.</w:t>
      </w:r>
    </w:p>
    <w:p w14:paraId="0CB9CE29" w14:textId="77777777" w:rsidR="00DF1F12" w:rsidRPr="00B13B8A" w:rsidRDefault="00DF1F12" w:rsidP="00DF1F12">
      <w:pPr>
        <w:pStyle w:val="SectionHeading"/>
        <w:widowControl/>
        <w:rPr>
          <w:color w:val="auto"/>
          <w:u w:val="single"/>
        </w:rPr>
      </w:pPr>
      <w:r w:rsidRPr="00B13B8A">
        <w:rPr>
          <w:color w:val="auto"/>
          <w:u w:val="single"/>
        </w:rPr>
        <w:t>§33-51-11. Responsibility to use compensation for benefit of covered persons.</w:t>
      </w:r>
    </w:p>
    <w:p w14:paraId="4F26B0EB" w14:textId="77777777" w:rsidR="00DF1F12" w:rsidRPr="00B13B8A" w:rsidRDefault="00DF1F12" w:rsidP="00DF1F12">
      <w:pPr>
        <w:pStyle w:val="SectionBody"/>
        <w:widowControl/>
        <w:rPr>
          <w:color w:val="auto"/>
          <w:u w:val="single"/>
        </w:rPr>
      </w:pPr>
      <w:r w:rsidRPr="00B13B8A">
        <w:rPr>
          <w:color w:val="auto"/>
          <w:u w:val="single"/>
        </w:rPr>
        <w:t>(a) All compensation remitted by or on behalf of a pharmaceutical manufacturer, developer or labeler, directly or indirectly, to a carrier, or to a pharmacy benefits manager under contract with a carrier, related to its prescription drug benefits must be:</w:t>
      </w:r>
    </w:p>
    <w:p w14:paraId="1A5DFFCA" w14:textId="77777777" w:rsidR="00DF1F12" w:rsidRPr="00B13B8A" w:rsidRDefault="00DF1F12" w:rsidP="00DF1F12">
      <w:pPr>
        <w:pStyle w:val="SectionBody"/>
        <w:widowControl/>
        <w:rPr>
          <w:color w:val="auto"/>
          <w:u w:val="single"/>
        </w:rPr>
      </w:pPr>
      <w:r w:rsidRPr="00B13B8A">
        <w:rPr>
          <w:color w:val="auto"/>
          <w:u w:val="single"/>
        </w:rPr>
        <w:t xml:space="preserve">(1) Remitted directly to the covered person at the point of sale to reduce the out of pocket cost to the covered person associated with a particular prescription drug; or </w:t>
      </w:r>
    </w:p>
    <w:p w14:paraId="232AA8C0" w14:textId="77777777" w:rsidR="00DF1F12" w:rsidRPr="00B13B8A" w:rsidRDefault="00DF1F12" w:rsidP="00DF1F12">
      <w:pPr>
        <w:pStyle w:val="SectionBody"/>
        <w:widowControl/>
        <w:rPr>
          <w:color w:val="auto"/>
          <w:u w:val="single"/>
        </w:rPr>
      </w:pPr>
      <w:r w:rsidRPr="00B13B8A">
        <w:rPr>
          <w:color w:val="auto"/>
          <w:u w:val="single"/>
        </w:rPr>
        <w:t>(2) Remitted to, and retained by, the carrier. Compensation remitted to the carrier must be applied by the carrier in its plan design and in future plan years to offset the premium for covered persons.</w:t>
      </w:r>
    </w:p>
    <w:p w14:paraId="3698825A" w14:textId="0596E2B3" w:rsidR="00DF1F12" w:rsidRPr="00B13B8A" w:rsidRDefault="00DF1F12" w:rsidP="00DF1F12">
      <w:pPr>
        <w:pStyle w:val="SectionBody"/>
        <w:widowControl/>
        <w:rPr>
          <w:color w:val="auto"/>
        </w:rPr>
      </w:pPr>
      <w:r w:rsidRPr="00B13B8A">
        <w:rPr>
          <w:color w:val="auto"/>
          <w:u w:val="single"/>
        </w:rPr>
        <w:t>(b) Beginning January 1, 2022</w:t>
      </w:r>
      <w:r w:rsidR="00B13B8A" w:rsidRPr="00B13B8A">
        <w:rPr>
          <w:color w:val="auto"/>
          <w:u w:val="single"/>
        </w:rPr>
        <w:t>,</w:t>
      </w:r>
      <w:r w:rsidRPr="00B13B8A">
        <w:rPr>
          <w:color w:val="auto"/>
          <w:u w:val="single"/>
        </w:rPr>
        <w:t xml:space="preserve"> and annually after that, a carrier shall file with the commissioner a report in the manner and form determined by the commissioner demonstrating how the carrier has complied with this section.</w:t>
      </w:r>
    </w:p>
    <w:p w14:paraId="64BC792C" w14:textId="77777777" w:rsidR="00C33014" w:rsidRPr="00B13B8A" w:rsidRDefault="00C33014" w:rsidP="00CC1F3B">
      <w:pPr>
        <w:pStyle w:val="Note"/>
        <w:rPr>
          <w:color w:val="auto"/>
        </w:rPr>
      </w:pPr>
    </w:p>
    <w:p w14:paraId="2D818C4A" w14:textId="3D1E97DF" w:rsidR="006865E9" w:rsidRPr="00B13B8A" w:rsidRDefault="00CF1DCA" w:rsidP="00CC1F3B">
      <w:pPr>
        <w:pStyle w:val="Note"/>
        <w:rPr>
          <w:color w:val="auto"/>
        </w:rPr>
      </w:pPr>
      <w:r w:rsidRPr="00B13B8A">
        <w:rPr>
          <w:color w:val="auto"/>
        </w:rPr>
        <w:t>NOTE: The</w:t>
      </w:r>
      <w:r w:rsidR="006865E9" w:rsidRPr="00B13B8A">
        <w:rPr>
          <w:color w:val="auto"/>
        </w:rPr>
        <w:t xml:space="preserve"> purpose of this bill is to </w:t>
      </w:r>
      <w:r w:rsidR="00DF1F12" w:rsidRPr="00B13B8A">
        <w:rPr>
          <w:color w:val="auto"/>
        </w:rPr>
        <w:t>reduce the cost of prescription drugs by requiring a pharmacy benefit manager to pass through to the consumer certain compensation.</w:t>
      </w:r>
    </w:p>
    <w:p w14:paraId="5DEFBDA9" w14:textId="77777777" w:rsidR="006865E9" w:rsidRPr="00B13B8A" w:rsidRDefault="00AE48A0" w:rsidP="00CC1F3B">
      <w:pPr>
        <w:pStyle w:val="Note"/>
        <w:rPr>
          <w:color w:val="auto"/>
        </w:rPr>
      </w:pPr>
      <w:r w:rsidRPr="00B13B8A">
        <w:rPr>
          <w:color w:val="auto"/>
        </w:rPr>
        <w:t>Strike-throughs indicate language that would be stricken from a heading or the present law and underscoring indicates new language that would be added.</w:t>
      </w:r>
    </w:p>
    <w:sectPr w:rsidR="006865E9" w:rsidRPr="00B13B8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2F68" w14:textId="77777777" w:rsidR="005A3DAE" w:rsidRPr="00B844FE" w:rsidRDefault="005A3DAE" w:rsidP="00B844FE">
      <w:r>
        <w:separator/>
      </w:r>
    </w:p>
  </w:endnote>
  <w:endnote w:type="continuationSeparator" w:id="0">
    <w:p w14:paraId="08D8FB7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6DD9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0B90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C2FC9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C790" w14:textId="77777777" w:rsidR="005A3DAE" w:rsidRPr="00B844FE" w:rsidRDefault="005A3DAE" w:rsidP="00B844FE">
      <w:r>
        <w:separator/>
      </w:r>
    </w:p>
  </w:footnote>
  <w:footnote w:type="continuationSeparator" w:id="0">
    <w:p w14:paraId="5366774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21914" w14:textId="77777777" w:rsidR="002A0269" w:rsidRPr="00B844FE" w:rsidRDefault="00F1543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4E32" w14:textId="59A1F966" w:rsidR="00C33014" w:rsidRPr="00C33014" w:rsidRDefault="00AE48A0" w:rsidP="000573A9">
    <w:pPr>
      <w:pStyle w:val="HeaderStyle"/>
    </w:pPr>
    <w:r>
      <w:t>I</w:t>
    </w:r>
    <w:r w:rsidR="001A66B7">
      <w:t xml:space="preserve">ntr </w:t>
    </w:r>
    <w:sdt>
      <w:sdtPr>
        <w:tag w:val="BNumWH"/>
        <w:id w:val="138549797"/>
        <w:placeholder>
          <w:docPart w:val="4B10FDFC575A4E1C9DB77337B42A80E3"/>
        </w:placeholder>
        <w:showingPlcHdr/>
        <w:text/>
      </w:sdtPr>
      <w:sdtEndPr/>
      <w:sdtContent/>
    </w:sdt>
    <w:r w:rsidR="007A5259">
      <w:t xml:space="preserve"> </w:t>
    </w:r>
    <w:r w:rsidR="00372DF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07829" w:rsidRPr="00A07829">
          <w:rPr>
            <w:color w:val="auto"/>
          </w:rPr>
          <w:t>2012R1052</w:t>
        </w:r>
      </w:sdtContent>
    </w:sdt>
  </w:p>
  <w:p w14:paraId="0A36A4B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D764" w14:textId="5FD63787" w:rsidR="002A0269" w:rsidRPr="002A0269" w:rsidRDefault="00F15433" w:rsidP="00CC1F3B">
    <w:pPr>
      <w:pStyle w:val="HeaderStyle"/>
    </w:pPr>
    <w:sdt>
      <w:sdtPr>
        <w:tag w:val="BNumWH"/>
        <w:id w:val="-1890952866"/>
        <w:placeholder>
          <w:docPart w:val="6C175163874E4D708C97691DCD1702C9"/>
        </w:placeholder>
        <w:showingPlcHdr/>
        <w:text/>
      </w:sdtPr>
      <w:sdtEndPr/>
      <w:sdtContent/>
    </w:sdt>
    <w:r w:rsidR="007A5259">
      <w:t xml:space="preserve"> </w:t>
    </w:r>
    <w:r w:rsidR="00C33014" w:rsidRPr="002A0269">
      <w:ptab w:relativeTo="margin" w:alignment="center" w:leader="none"/>
    </w:r>
    <w:r w:rsidR="00C33014">
      <w:tab/>
    </w:r>
    <w:bookmarkStart w:id="0" w:name="_Hlk58326806"/>
    <w:sdt>
      <w:sdtPr>
        <w:alias w:val="CBD Number"/>
        <w:tag w:val="CBD Number"/>
        <w:id w:val="-944383718"/>
        <w:lock w:val="sdtLocked"/>
        <w:text/>
      </w:sdtPr>
      <w:sdtEndPr/>
      <w:sdtContent>
        <w:r w:rsidR="00A07829">
          <w:t>2012R1052</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72DF8"/>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4548C"/>
    <w:rsid w:val="007A5259"/>
    <w:rsid w:val="007A7081"/>
    <w:rsid w:val="007F1CF5"/>
    <w:rsid w:val="00834EDE"/>
    <w:rsid w:val="008736AA"/>
    <w:rsid w:val="008D275D"/>
    <w:rsid w:val="00980327"/>
    <w:rsid w:val="00986478"/>
    <w:rsid w:val="009B5557"/>
    <w:rsid w:val="009F1067"/>
    <w:rsid w:val="00A07829"/>
    <w:rsid w:val="00A07E2C"/>
    <w:rsid w:val="00A31E01"/>
    <w:rsid w:val="00A527AD"/>
    <w:rsid w:val="00A718CF"/>
    <w:rsid w:val="00AC73B3"/>
    <w:rsid w:val="00AE48A0"/>
    <w:rsid w:val="00AE61BE"/>
    <w:rsid w:val="00B13B8A"/>
    <w:rsid w:val="00B16F25"/>
    <w:rsid w:val="00B24422"/>
    <w:rsid w:val="00B66B81"/>
    <w:rsid w:val="00B80C20"/>
    <w:rsid w:val="00B844FE"/>
    <w:rsid w:val="00B86B4F"/>
    <w:rsid w:val="00BA1F84"/>
    <w:rsid w:val="00BC562B"/>
    <w:rsid w:val="00BC5D8C"/>
    <w:rsid w:val="00C33014"/>
    <w:rsid w:val="00C33434"/>
    <w:rsid w:val="00C34869"/>
    <w:rsid w:val="00C42EB6"/>
    <w:rsid w:val="00C85096"/>
    <w:rsid w:val="00CB1ADC"/>
    <w:rsid w:val="00CB20EF"/>
    <w:rsid w:val="00CC1F3B"/>
    <w:rsid w:val="00CD12CB"/>
    <w:rsid w:val="00CD36CF"/>
    <w:rsid w:val="00CF1DCA"/>
    <w:rsid w:val="00D579FC"/>
    <w:rsid w:val="00D81C16"/>
    <w:rsid w:val="00DA1310"/>
    <w:rsid w:val="00DE526B"/>
    <w:rsid w:val="00DF199D"/>
    <w:rsid w:val="00DF1F12"/>
    <w:rsid w:val="00E01542"/>
    <w:rsid w:val="00E365F1"/>
    <w:rsid w:val="00E62F48"/>
    <w:rsid w:val="00E831B3"/>
    <w:rsid w:val="00E84E3F"/>
    <w:rsid w:val="00E95FBC"/>
    <w:rsid w:val="00EE70CB"/>
    <w:rsid w:val="00F1147F"/>
    <w:rsid w:val="00F1543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87F1B"/>
  <w15:chartTrackingRefBased/>
  <w15:docId w15:val="{6F379F5F-BB8A-4878-B386-08C440DF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B10FDFC575A4E1C9DB77337B42A80E3"/>
        <w:category>
          <w:name w:val="General"/>
          <w:gallery w:val="placeholder"/>
        </w:category>
        <w:types>
          <w:type w:val="bbPlcHdr"/>
        </w:types>
        <w:behaviors>
          <w:behavior w:val="content"/>
        </w:behaviors>
        <w:guid w:val="{01C329A0-C7E8-4E79-91B0-91481747B0BC}"/>
      </w:docPartPr>
      <w:docPartBody>
        <w:p w:rsidR="0018419E" w:rsidRDefault="0018419E"/>
      </w:docPartBody>
    </w:docPart>
    <w:docPart>
      <w:docPartPr>
        <w:name w:val="6C175163874E4D708C97691DCD1702C9"/>
        <w:category>
          <w:name w:val="General"/>
          <w:gallery w:val="placeholder"/>
        </w:category>
        <w:types>
          <w:type w:val="bbPlcHdr"/>
        </w:types>
        <w:behaviors>
          <w:behavior w:val="content"/>
        </w:behaviors>
        <w:guid w:val="{9EADFFF8-8969-4420-A19E-36904C71CD14}"/>
      </w:docPartPr>
      <w:docPartBody>
        <w:p w:rsidR="0018419E" w:rsidRDefault="00184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419E"/>
    <w:rsid w:val="0041372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E75B-E284-4A63-B492-8D8E3DF3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